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3F7" w:rsidRPr="00796FBE" w:rsidRDefault="002763F7" w:rsidP="00796FBE">
      <w:pPr>
        <w:jc w:val="center"/>
        <w:rPr>
          <w:sz w:val="32"/>
          <w:szCs w:val="32"/>
        </w:rPr>
      </w:pPr>
      <w:r w:rsidRPr="00796FBE">
        <w:rPr>
          <w:sz w:val="32"/>
          <w:szCs w:val="32"/>
        </w:rPr>
        <w:t>THE PERILS OF W-SITTING</w:t>
      </w:r>
    </w:p>
    <w:p w:rsidR="002763F7" w:rsidRDefault="002763F7" w:rsidP="002763F7">
      <w:pPr>
        <w:pStyle w:val="ListParagraph"/>
        <w:numPr>
          <w:ilvl w:val="0"/>
          <w:numId w:val="11"/>
        </w:numPr>
      </w:pPr>
      <w:r>
        <w:t xml:space="preserve"> What is W-sitting:</w:t>
      </w:r>
    </w:p>
    <w:p w:rsidR="006A160E" w:rsidRDefault="00710930" w:rsidP="002763F7">
      <w:pPr>
        <w:pStyle w:val="ListParagraph"/>
      </w:pPr>
      <w:r>
        <w:t>W sitting</w:t>
      </w:r>
      <w:r w:rsidR="0068059F">
        <w:t>:  hips in extreme internal rotation with buttocks planted between the legs.</w:t>
      </w:r>
    </w:p>
    <w:p w:rsidR="002763F7" w:rsidRPr="002763F7" w:rsidRDefault="002763F7" w:rsidP="002763F7">
      <w:pPr>
        <w:spacing w:after="90" w:line="240" w:lineRule="auto"/>
        <w:rPr>
          <w:rFonts w:ascii="Arial" w:eastAsia="Times New Roman" w:hAnsi="Arial" w:cs="Arial"/>
          <w:color w:val="222222"/>
          <w:sz w:val="24"/>
          <w:szCs w:val="24"/>
        </w:rPr>
      </w:pPr>
      <w:r>
        <w:rPr>
          <w:rFonts w:ascii="Arial" w:eastAsia="Times New Roman" w:hAnsi="Arial" w:cs="Arial"/>
          <w:noProof/>
          <w:color w:val="0000FF"/>
          <w:sz w:val="24"/>
          <w:szCs w:val="24"/>
        </w:rPr>
        <w:drawing>
          <wp:inline distT="0" distB="0" distL="0" distR="0">
            <wp:extent cx="2143125" cy="2019300"/>
            <wp:effectExtent l="19050" t="0" r="9525" b="0"/>
            <wp:docPr id="1" name="Picture 1" descr="https://encrypted-tbn1.gstatic.com/images?q=tbn:ANd9GcQIP_M82GjpYc794ddd2bUGZiOXo9Ghg8zSHvbBaaE0mTmaRdP-">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IP_M82GjpYc794ddd2bUGZiOXo9Ghg8zSHvbBaaE0mTmaRdP-">
                      <a:hlinkClick r:id="rId6"/>
                    </pic:cNvPr>
                    <pic:cNvPicPr>
                      <a:picLocks noChangeAspect="1" noChangeArrowheads="1"/>
                    </pic:cNvPicPr>
                  </pic:nvPicPr>
                  <pic:blipFill>
                    <a:blip r:embed="rId7" cstate="print"/>
                    <a:srcRect/>
                    <a:stretch>
                      <a:fillRect/>
                    </a:stretch>
                  </pic:blipFill>
                  <pic:spPr bwMode="auto">
                    <a:xfrm>
                      <a:off x="0" y="0"/>
                      <a:ext cx="2143125" cy="2019300"/>
                    </a:xfrm>
                    <a:prstGeom prst="rect">
                      <a:avLst/>
                    </a:prstGeom>
                    <a:noFill/>
                    <a:ln w="9525">
                      <a:noFill/>
                      <a:miter lim="800000"/>
                      <a:headEnd/>
                      <a:tailEnd/>
                    </a:ln>
                  </pic:spPr>
                </pic:pic>
              </a:graphicData>
            </a:graphic>
          </wp:inline>
        </w:drawing>
      </w:r>
    </w:p>
    <w:p w:rsidR="002763F7" w:rsidRDefault="002763F7"/>
    <w:p w:rsidR="00710930" w:rsidRDefault="00710930" w:rsidP="002763F7">
      <w:pPr>
        <w:pStyle w:val="ListParagraph"/>
        <w:numPr>
          <w:ilvl w:val="0"/>
          <w:numId w:val="11"/>
        </w:numPr>
      </w:pPr>
      <w:r>
        <w:t>Why do some children W sit</w:t>
      </w:r>
    </w:p>
    <w:p w:rsidR="00710930" w:rsidRDefault="00710930" w:rsidP="00710930">
      <w:pPr>
        <w:pStyle w:val="ListParagraph"/>
        <w:numPr>
          <w:ilvl w:val="0"/>
          <w:numId w:val="3"/>
        </w:numPr>
      </w:pPr>
      <w:r>
        <w:t xml:space="preserve"> Makes it “easier” to sit.  W sitting gives false trunk control and hip stability, making it easier to sit and play.</w:t>
      </w:r>
    </w:p>
    <w:p w:rsidR="00710930" w:rsidRDefault="00710930" w:rsidP="00710930">
      <w:pPr>
        <w:pStyle w:val="ListParagraph"/>
        <w:numPr>
          <w:ilvl w:val="0"/>
          <w:numId w:val="3"/>
        </w:numPr>
      </w:pPr>
      <w:r>
        <w:t>Child can play with toys in the front, but, when w-sitting children cannot laterally weight shift or twist to play with toys on the side.</w:t>
      </w:r>
    </w:p>
    <w:p w:rsidR="00710930" w:rsidRDefault="00710930" w:rsidP="002763F7">
      <w:pPr>
        <w:pStyle w:val="ListParagraph"/>
        <w:numPr>
          <w:ilvl w:val="0"/>
          <w:numId w:val="11"/>
        </w:numPr>
      </w:pPr>
      <w:r>
        <w:t xml:space="preserve"> </w:t>
      </w:r>
      <w:r w:rsidR="002763F7">
        <w:t>W sitting prevents s</w:t>
      </w:r>
      <w:r>
        <w:t xml:space="preserve">kills necessary to develop </w:t>
      </w:r>
      <w:r w:rsidR="002763F7">
        <w:t xml:space="preserve">good core control, </w:t>
      </w:r>
      <w:r>
        <w:t>fine motor skills and hand dominance</w:t>
      </w:r>
    </w:p>
    <w:p w:rsidR="00710930" w:rsidRDefault="00710930" w:rsidP="00710930">
      <w:pPr>
        <w:pStyle w:val="ListParagraph"/>
        <w:numPr>
          <w:ilvl w:val="0"/>
          <w:numId w:val="1"/>
        </w:numPr>
      </w:pPr>
      <w:r>
        <w:t xml:space="preserve"> Trunk </w:t>
      </w:r>
      <w:r w:rsidR="002763F7">
        <w:t>(core</w:t>
      </w:r>
      <w:proofErr w:type="gramStart"/>
      <w:r w:rsidR="002763F7">
        <w:t>)</w:t>
      </w:r>
      <w:r>
        <w:t>control</w:t>
      </w:r>
      <w:proofErr w:type="gramEnd"/>
      <w:r w:rsidR="004352A7">
        <w:t xml:space="preserve">:  W sitting mechanically stabilizes the child </w:t>
      </w:r>
      <w:r w:rsidR="00175A91">
        <w:t>in a straight a</w:t>
      </w:r>
      <w:r w:rsidR="00F72A08">
        <w:t>lig</w:t>
      </w:r>
      <w:r w:rsidR="00175A91">
        <w:t xml:space="preserve">ned position hence </w:t>
      </w:r>
      <w:r w:rsidR="004352A7">
        <w:t>core gets weak</w:t>
      </w:r>
      <w:r w:rsidR="00175A91">
        <w:t xml:space="preserve"> and </w:t>
      </w:r>
      <w:r w:rsidR="002763F7">
        <w:t>balance reactions are not needed</w:t>
      </w:r>
      <w:r w:rsidR="00175A91">
        <w:t>.</w:t>
      </w:r>
    </w:p>
    <w:p w:rsidR="00710930" w:rsidRDefault="00710930" w:rsidP="00710930">
      <w:pPr>
        <w:pStyle w:val="ListParagraph"/>
        <w:numPr>
          <w:ilvl w:val="0"/>
          <w:numId w:val="1"/>
        </w:numPr>
      </w:pPr>
      <w:r>
        <w:t>Rotation</w:t>
      </w:r>
      <w:r w:rsidR="004352A7">
        <w:t>:  rotation (twisting) cannot occur when in W-sitting</w:t>
      </w:r>
      <w:r w:rsidR="002763F7">
        <w:t xml:space="preserve"> hence abdominal muscles that control rotation are not strengthened (</w:t>
      </w:r>
      <w:proofErr w:type="spellStart"/>
      <w:r w:rsidR="002763F7">
        <w:t>obliques</w:t>
      </w:r>
      <w:proofErr w:type="spellEnd"/>
      <w:r w:rsidR="002763F7">
        <w:t>).</w:t>
      </w:r>
    </w:p>
    <w:p w:rsidR="00710930" w:rsidRDefault="00710930" w:rsidP="00710930">
      <w:pPr>
        <w:pStyle w:val="ListParagraph"/>
        <w:numPr>
          <w:ilvl w:val="0"/>
          <w:numId w:val="1"/>
        </w:numPr>
      </w:pPr>
      <w:r>
        <w:t>Midline crossing (reaching across the body)</w:t>
      </w:r>
      <w:r w:rsidR="004352A7">
        <w:t>: lateral shifting and rotation cannot occur when W-sitting</w:t>
      </w:r>
    </w:p>
    <w:p w:rsidR="00710930" w:rsidRDefault="002763F7" w:rsidP="00710930">
      <w:pPr>
        <w:pStyle w:val="ListParagraph"/>
        <w:numPr>
          <w:ilvl w:val="0"/>
          <w:numId w:val="1"/>
        </w:numPr>
      </w:pPr>
      <w:r>
        <w:t>W sitting c</w:t>
      </w:r>
      <w:r w:rsidR="00175A91">
        <w:t xml:space="preserve">auses </w:t>
      </w:r>
      <w:r w:rsidR="00710930">
        <w:t>Separation of the 2 sides of the body</w:t>
      </w:r>
      <w:r w:rsidR="00175A91">
        <w:t xml:space="preserve"> which then delays more advanced skills.</w:t>
      </w:r>
    </w:p>
    <w:p w:rsidR="00F72A08" w:rsidRDefault="00F72A08" w:rsidP="00F72A08">
      <w:pPr>
        <w:pStyle w:val="ListParagraph"/>
        <w:numPr>
          <w:ilvl w:val="0"/>
          <w:numId w:val="9"/>
        </w:numPr>
      </w:pPr>
      <w:r>
        <w:t xml:space="preserve"> Cross body (bilateral) movements are necessary for brain development</w:t>
      </w:r>
    </w:p>
    <w:p w:rsidR="00F72A08" w:rsidRDefault="002763F7" w:rsidP="00F72A08">
      <w:pPr>
        <w:pStyle w:val="ListParagraph"/>
        <w:numPr>
          <w:ilvl w:val="0"/>
          <w:numId w:val="9"/>
        </w:numPr>
      </w:pPr>
      <w:r>
        <w:t>L/R integration is n</w:t>
      </w:r>
      <w:r w:rsidR="00F72A08">
        <w:t>ecessary for other milestones such as reading and writing</w:t>
      </w:r>
    </w:p>
    <w:p w:rsidR="004352A7" w:rsidRDefault="004352A7" w:rsidP="00710930">
      <w:pPr>
        <w:pStyle w:val="ListParagraph"/>
        <w:numPr>
          <w:ilvl w:val="0"/>
          <w:numId w:val="1"/>
        </w:numPr>
      </w:pPr>
      <w:r>
        <w:t xml:space="preserve">Lack of hand dominance:  due to the lack of trunk rotation incurred when w-sitting, children are less inclined to reach across their body to pick up an object:  instead they pick up things on the R with the R hand and things on the L with the L hand.  </w:t>
      </w:r>
    </w:p>
    <w:p w:rsidR="00710930" w:rsidRDefault="00710930" w:rsidP="002763F7">
      <w:pPr>
        <w:pStyle w:val="ListParagraph"/>
        <w:numPr>
          <w:ilvl w:val="0"/>
          <w:numId w:val="11"/>
        </w:numPr>
      </w:pPr>
      <w:proofErr w:type="spellStart"/>
      <w:r>
        <w:t>orthopaedic</w:t>
      </w:r>
      <w:proofErr w:type="spellEnd"/>
      <w:r>
        <w:t xml:space="preserve"> concerns</w:t>
      </w:r>
      <w:r w:rsidR="002763F7">
        <w:t xml:space="preserve"> of W sitting</w:t>
      </w:r>
    </w:p>
    <w:p w:rsidR="00710930" w:rsidRDefault="00710930" w:rsidP="00710930">
      <w:pPr>
        <w:pStyle w:val="ListParagraph"/>
        <w:numPr>
          <w:ilvl w:val="0"/>
          <w:numId w:val="4"/>
        </w:numPr>
      </w:pPr>
      <w:r>
        <w:t xml:space="preserve"> W sitting can predispose a child to hip dislocation</w:t>
      </w:r>
    </w:p>
    <w:p w:rsidR="004352A7" w:rsidRDefault="004352A7" w:rsidP="004352A7">
      <w:pPr>
        <w:pStyle w:val="ListParagraph"/>
        <w:numPr>
          <w:ilvl w:val="0"/>
          <w:numId w:val="6"/>
        </w:numPr>
      </w:pPr>
      <w:r>
        <w:t xml:space="preserve"> Hip sockets become shallow from lack of proper contact</w:t>
      </w:r>
    </w:p>
    <w:p w:rsidR="00710930" w:rsidRDefault="00710930" w:rsidP="00710930">
      <w:pPr>
        <w:pStyle w:val="ListParagraph"/>
        <w:numPr>
          <w:ilvl w:val="0"/>
          <w:numId w:val="4"/>
        </w:numPr>
      </w:pPr>
      <w:r>
        <w:t>W sitting causes tightness in the ham</w:t>
      </w:r>
      <w:r w:rsidR="0068059F">
        <w:t>strings, hip adductors, external</w:t>
      </w:r>
      <w:r>
        <w:t xml:space="preserve"> rotators, and heel cords.  Tightness in these muscles can cause problems</w:t>
      </w:r>
      <w:r w:rsidR="004352A7">
        <w:t xml:space="preserve"> in teen years as well as adulthood.  </w:t>
      </w:r>
    </w:p>
    <w:p w:rsidR="004352A7" w:rsidRDefault="002763F7" w:rsidP="00710930">
      <w:pPr>
        <w:pStyle w:val="ListParagraph"/>
        <w:numPr>
          <w:ilvl w:val="0"/>
          <w:numId w:val="4"/>
        </w:numPr>
      </w:pPr>
      <w:r>
        <w:lastRenderedPageBreak/>
        <w:t xml:space="preserve">W sitting causes a </w:t>
      </w:r>
      <w:r w:rsidR="004352A7">
        <w:t>child</w:t>
      </w:r>
      <w:r>
        <w:t xml:space="preserve"> to be more</w:t>
      </w:r>
      <w:r w:rsidR="004352A7">
        <w:t xml:space="preserve"> prone to a toe in gait</w:t>
      </w:r>
    </w:p>
    <w:p w:rsidR="004352A7" w:rsidRDefault="002763F7" w:rsidP="00710930">
      <w:pPr>
        <w:pStyle w:val="ListParagraph"/>
        <w:numPr>
          <w:ilvl w:val="0"/>
          <w:numId w:val="4"/>
        </w:numPr>
      </w:pPr>
      <w:r>
        <w:t>W sitting p</w:t>
      </w:r>
      <w:r w:rsidR="004352A7">
        <w:t>laces an extreme lateral stress on the knee joints which can follow into adulthood.</w:t>
      </w:r>
    </w:p>
    <w:p w:rsidR="0068059F" w:rsidRDefault="0068059F" w:rsidP="0068059F">
      <w:pPr>
        <w:pStyle w:val="ListParagraph"/>
        <w:ind w:left="1080"/>
      </w:pPr>
      <w:r>
        <w:t>This can translate into walking with knock knees in adulthood.</w:t>
      </w:r>
    </w:p>
    <w:p w:rsidR="00F72A08" w:rsidRDefault="00F72A08" w:rsidP="00F72A08">
      <w:pPr>
        <w:pStyle w:val="ListParagraph"/>
        <w:numPr>
          <w:ilvl w:val="0"/>
          <w:numId w:val="4"/>
        </w:numPr>
      </w:pPr>
      <w:r>
        <w:t xml:space="preserve"> W sitting predisposes the child to back problems as an adult due to</w:t>
      </w:r>
    </w:p>
    <w:p w:rsidR="00F72A08" w:rsidRDefault="00F72A08" w:rsidP="00F72A08">
      <w:pPr>
        <w:pStyle w:val="ListParagraph"/>
        <w:numPr>
          <w:ilvl w:val="0"/>
          <w:numId w:val="8"/>
        </w:numPr>
      </w:pPr>
      <w:r>
        <w:t xml:space="preserve"> Weak core</w:t>
      </w:r>
    </w:p>
    <w:p w:rsidR="00F72A08" w:rsidRDefault="00F72A08" w:rsidP="00F72A08">
      <w:pPr>
        <w:pStyle w:val="ListParagraph"/>
        <w:numPr>
          <w:ilvl w:val="0"/>
          <w:numId w:val="8"/>
        </w:numPr>
      </w:pPr>
      <w:r>
        <w:t>Tightness in hamstrings adductors, heel cords</w:t>
      </w:r>
    </w:p>
    <w:p w:rsidR="00F72A08" w:rsidRDefault="00F72A08" w:rsidP="00F72A08">
      <w:pPr>
        <w:pStyle w:val="ListParagraph"/>
        <w:numPr>
          <w:ilvl w:val="0"/>
          <w:numId w:val="8"/>
        </w:numPr>
      </w:pPr>
      <w:r>
        <w:t>Improper hip alignment</w:t>
      </w:r>
    </w:p>
    <w:p w:rsidR="004352A7" w:rsidRDefault="004352A7" w:rsidP="002763F7">
      <w:pPr>
        <w:pStyle w:val="ListParagraph"/>
        <w:numPr>
          <w:ilvl w:val="0"/>
          <w:numId w:val="11"/>
        </w:numPr>
      </w:pPr>
      <w:r>
        <w:t xml:space="preserve"> How to prevent</w:t>
      </w:r>
    </w:p>
    <w:p w:rsidR="004352A7" w:rsidRDefault="0068059F" w:rsidP="004352A7">
      <w:pPr>
        <w:pStyle w:val="ListParagraph"/>
        <w:numPr>
          <w:ilvl w:val="0"/>
          <w:numId w:val="5"/>
        </w:numPr>
      </w:pPr>
      <w:r>
        <w:t xml:space="preserve"> Prevent w-sitting from becoming a bad habit.  </w:t>
      </w:r>
    </w:p>
    <w:p w:rsidR="0068059F" w:rsidRDefault="0068059F" w:rsidP="004352A7">
      <w:pPr>
        <w:pStyle w:val="ListParagraph"/>
        <w:numPr>
          <w:ilvl w:val="0"/>
          <w:numId w:val="5"/>
        </w:numPr>
      </w:pPr>
      <w:r>
        <w:t>Remind child to “fix their legs”</w:t>
      </w:r>
    </w:p>
    <w:p w:rsidR="0068059F" w:rsidRDefault="0068059F" w:rsidP="002763F7">
      <w:pPr>
        <w:pStyle w:val="ListParagraph"/>
        <w:numPr>
          <w:ilvl w:val="0"/>
          <w:numId w:val="11"/>
        </w:numPr>
      </w:pPr>
      <w:r>
        <w:t xml:space="preserve"> Alternative positions</w:t>
      </w:r>
    </w:p>
    <w:p w:rsidR="00F509C5" w:rsidRDefault="00F509C5" w:rsidP="00F509C5">
      <w:pPr>
        <w:pStyle w:val="ListParagraph"/>
        <w:numPr>
          <w:ilvl w:val="0"/>
          <w:numId w:val="7"/>
        </w:numPr>
      </w:pPr>
      <w:proofErr w:type="spellStart"/>
      <w:r>
        <w:t>Criss</w:t>
      </w:r>
      <w:proofErr w:type="spellEnd"/>
      <w:r>
        <w:t xml:space="preserve"> cross applesauce or pretzel sitting</w:t>
      </w:r>
      <w:r w:rsidR="00721099">
        <w:t xml:space="preserve"> (tailor sitting)</w:t>
      </w:r>
    </w:p>
    <w:p w:rsidR="00F509C5" w:rsidRDefault="00F509C5" w:rsidP="00F509C5">
      <w:pPr>
        <w:pStyle w:val="ListParagraph"/>
        <w:ind w:left="1080"/>
      </w:pPr>
      <w:r w:rsidRPr="00F509C5">
        <w:rPr>
          <w:noProof/>
        </w:rPr>
        <w:drawing>
          <wp:inline distT="0" distB="0" distL="0" distR="0">
            <wp:extent cx="1192474" cy="1483176"/>
            <wp:effectExtent l="19050" t="0" r="7676" b="0"/>
            <wp:docPr id="4" name="Picture 3" descr="https://encrypted-tbn1.gstatic.com/images?q=tbn:ANd9GcQ99jAUFX17x8MjBD8DDT3BID2VITC5DsFDv_XErynblEwWex4BP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1.gstatic.com/images?q=tbn:ANd9GcQ99jAUFX17x8MjBD8DDT3BID2VITC5DsFDv_XErynblEwWex4BPw">
                      <a:hlinkClick r:id="rId8"/>
                    </pic:cNvPr>
                    <pic:cNvPicPr>
                      <a:picLocks noChangeAspect="1" noChangeArrowheads="1"/>
                    </pic:cNvPicPr>
                  </pic:nvPicPr>
                  <pic:blipFill>
                    <a:blip r:embed="rId9" cstate="print"/>
                    <a:srcRect/>
                    <a:stretch>
                      <a:fillRect/>
                    </a:stretch>
                  </pic:blipFill>
                  <pic:spPr bwMode="auto">
                    <a:xfrm>
                      <a:off x="0" y="0"/>
                      <a:ext cx="1194346" cy="1485505"/>
                    </a:xfrm>
                    <a:prstGeom prst="rect">
                      <a:avLst/>
                    </a:prstGeom>
                    <a:noFill/>
                    <a:ln w="9525">
                      <a:noFill/>
                      <a:miter lim="800000"/>
                      <a:headEnd/>
                      <a:tailEnd/>
                    </a:ln>
                  </pic:spPr>
                </pic:pic>
              </a:graphicData>
            </a:graphic>
          </wp:inline>
        </w:drawing>
      </w:r>
    </w:p>
    <w:p w:rsidR="00F509C5" w:rsidRDefault="00F509C5" w:rsidP="00F509C5">
      <w:pPr>
        <w:pStyle w:val="ListParagraph"/>
        <w:numPr>
          <w:ilvl w:val="0"/>
          <w:numId w:val="7"/>
        </w:numPr>
      </w:pPr>
      <w:r>
        <w:t>Long sitting with legs out straight in front</w:t>
      </w:r>
    </w:p>
    <w:p w:rsidR="00F509C5" w:rsidRDefault="00F509C5" w:rsidP="00F509C5">
      <w:pPr>
        <w:pStyle w:val="ListParagraph"/>
        <w:ind w:left="1080"/>
      </w:pPr>
      <w:r w:rsidRPr="00F509C5">
        <w:rPr>
          <w:noProof/>
        </w:rPr>
        <w:drawing>
          <wp:inline distT="0" distB="0" distL="0" distR="0">
            <wp:extent cx="981075" cy="981075"/>
            <wp:effectExtent l="19050" t="0" r="9525" b="0"/>
            <wp:docPr id="5" name="Picture 10" descr="http://exerset.com/img/blog%20images/EP10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exerset.com/img/blog%20images/EP1097.jpg"/>
                    <pic:cNvPicPr>
                      <a:picLocks noChangeAspect="1" noChangeArrowheads="1"/>
                    </pic:cNvPicPr>
                  </pic:nvPicPr>
                  <pic:blipFill>
                    <a:blip r:embed="rId10" cstate="print"/>
                    <a:srcRect/>
                    <a:stretch>
                      <a:fillRect/>
                    </a:stretch>
                  </pic:blipFill>
                  <pic:spPr bwMode="auto">
                    <a:xfrm>
                      <a:off x="0" y="0"/>
                      <a:ext cx="981075" cy="981075"/>
                    </a:xfrm>
                    <a:prstGeom prst="rect">
                      <a:avLst/>
                    </a:prstGeom>
                    <a:noFill/>
                    <a:ln w="9525">
                      <a:noFill/>
                      <a:miter lim="800000"/>
                      <a:headEnd/>
                      <a:tailEnd/>
                    </a:ln>
                  </pic:spPr>
                </pic:pic>
              </a:graphicData>
            </a:graphic>
          </wp:inline>
        </w:drawing>
      </w:r>
    </w:p>
    <w:p w:rsidR="00F509C5" w:rsidRDefault="00F509C5" w:rsidP="00F509C5">
      <w:pPr>
        <w:pStyle w:val="ListParagraph"/>
        <w:ind w:left="1080"/>
      </w:pPr>
    </w:p>
    <w:p w:rsidR="0068059F" w:rsidRDefault="0068059F" w:rsidP="0068059F">
      <w:pPr>
        <w:pStyle w:val="ListParagraph"/>
        <w:numPr>
          <w:ilvl w:val="0"/>
          <w:numId w:val="7"/>
        </w:numPr>
      </w:pPr>
      <w:r>
        <w:t>Side sitting</w:t>
      </w:r>
      <w:r w:rsidR="00D1560F">
        <w:t xml:space="preserve">:  </w:t>
      </w:r>
      <w:r w:rsidR="00721099">
        <w:t xml:space="preserve">This is when your </w:t>
      </w:r>
      <w:proofErr w:type="spellStart"/>
      <w:proofErr w:type="gramStart"/>
      <w:r w:rsidR="00721099">
        <w:rPr>
          <w:rFonts w:ascii="Verdana" w:hAnsi="Verdana"/>
          <w:sz w:val="19"/>
          <w:szCs w:val="19"/>
          <w:lang/>
        </w:rPr>
        <w:t>childs</w:t>
      </w:r>
      <w:proofErr w:type="gramEnd"/>
      <w:r w:rsidR="00721099">
        <w:rPr>
          <w:rFonts w:ascii="Verdana" w:hAnsi="Verdana"/>
          <w:sz w:val="19"/>
          <w:szCs w:val="19"/>
          <w:lang/>
        </w:rPr>
        <w:t>’</w:t>
      </w:r>
      <w:proofErr w:type="spellEnd"/>
      <w:r w:rsidR="00721099">
        <w:rPr>
          <w:rFonts w:ascii="Verdana" w:hAnsi="Verdana"/>
          <w:sz w:val="19"/>
          <w:szCs w:val="19"/>
          <w:lang/>
        </w:rPr>
        <w:t xml:space="preserve"> knees are bent and their feet are both going toward the same side of their body.  In this position they can still use their trunk muscles.  Make sure they are switching between having their feet to the left and their feet to the right side from time to time.</w:t>
      </w:r>
    </w:p>
    <w:p w:rsidR="00796FBE" w:rsidRPr="00796FBE" w:rsidRDefault="00796FBE" w:rsidP="00796FBE">
      <w:pPr>
        <w:pStyle w:val="ListParagraph"/>
        <w:spacing w:before="98" w:after="90" w:line="240" w:lineRule="auto"/>
        <w:ind w:left="1080"/>
        <w:rPr>
          <w:rFonts w:ascii="Arial" w:eastAsia="Times New Roman" w:hAnsi="Arial" w:cs="Arial"/>
          <w:color w:val="222222"/>
          <w:sz w:val="24"/>
          <w:szCs w:val="24"/>
        </w:rPr>
      </w:pPr>
      <w:r>
        <w:rPr>
          <w:noProof/>
        </w:rPr>
        <w:drawing>
          <wp:inline distT="0" distB="0" distL="0" distR="0">
            <wp:extent cx="1476738" cy="1109663"/>
            <wp:effectExtent l="19050" t="0" r="9162" b="0"/>
            <wp:docPr id="8" name="Picture 8" descr="https://encrypted-tbn0.gstatic.com/images?q=tbn:ANd9GcTKqNZetn16b2FIzs9cepRbOSPnBwUK6xRu6FZgeRB9CKFie5aZ">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ncrypted-tbn0.gstatic.com/images?q=tbn:ANd9GcTKqNZetn16b2FIzs9cepRbOSPnBwUK6xRu6FZgeRB9CKFie5aZ">
                      <a:hlinkClick r:id="rId11"/>
                    </pic:cNvPr>
                    <pic:cNvPicPr>
                      <a:picLocks noChangeAspect="1" noChangeArrowheads="1"/>
                    </pic:cNvPicPr>
                  </pic:nvPicPr>
                  <pic:blipFill>
                    <a:blip r:embed="rId12" cstate="print"/>
                    <a:srcRect/>
                    <a:stretch>
                      <a:fillRect/>
                    </a:stretch>
                  </pic:blipFill>
                  <pic:spPr bwMode="auto">
                    <a:xfrm>
                      <a:off x="0" y="0"/>
                      <a:ext cx="1476738" cy="1109663"/>
                    </a:xfrm>
                    <a:prstGeom prst="rect">
                      <a:avLst/>
                    </a:prstGeom>
                    <a:noFill/>
                    <a:ln w="9525">
                      <a:noFill/>
                      <a:miter lim="800000"/>
                      <a:headEnd/>
                      <a:tailEnd/>
                    </a:ln>
                  </pic:spPr>
                </pic:pic>
              </a:graphicData>
            </a:graphic>
          </wp:inline>
        </w:drawing>
      </w:r>
      <w:r w:rsidR="00721099">
        <w:rPr>
          <w:rFonts w:ascii="Verdana" w:hAnsi="Verdana"/>
          <w:noProof/>
          <w:sz w:val="19"/>
          <w:szCs w:val="19"/>
        </w:rPr>
        <w:drawing>
          <wp:inline distT="0" distB="0" distL="0" distR="0">
            <wp:extent cx="995363" cy="1081916"/>
            <wp:effectExtent l="19050" t="0" r="0" b="0"/>
            <wp:docPr id="3" name="Picture 4" descr="side-sitt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sitting1"/>
                    <pic:cNvPicPr>
                      <a:picLocks noChangeAspect="1" noChangeArrowheads="1"/>
                    </pic:cNvPicPr>
                  </pic:nvPicPr>
                  <pic:blipFill>
                    <a:blip r:embed="rId13" cstate="print"/>
                    <a:srcRect/>
                    <a:stretch>
                      <a:fillRect/>
                    </a:stretch>
                  </pic:blipFill>
                  <pic:spPr bwMode="auto">
                    <a:xfrm>
                      <a:off x="0" y="0"/>
                      <a:ext cx="995363" cy="1081916"/>
                    </a:xfrm>
                    <a:prstGeom prst="rect">
                      <a:avLst/>
                    </a:prstGeom>
                    <a:noFill/>
                    <a:ln w="9525">
                      <a:noFill/>
                      <a:miter lim="800000"/>
                      <a:headEnd/>
                      <a:tailEnd/>
                    </a:ln>
                  </pic:spPr>
                </pic:pic>
              </a:graphicData>
            </a:graphic>
          </wp:inline>
        </w:drawing>
      </w:r>
    </w:p>
    <w:p w:rsidR="00796FBE" w:rsidRDefault="00796FBE" w:rsidP="00796FBE">
      <w:pPr>
        <w:pStyle w:val="ListParagraph"/>
        <w:ind w:left="1080"/>
      </w:pPr>
    </w:p>
    <w:p w:rsidR="00721099" w:rsidRDefault="00721099" w:rsidP="00796FBE">
      <w:pPr>
        <w:pStyle w:val="ListParagraph"/>
        <w:ind w:left="1080"/>
      </w:pPr>
    </w:p>
    <w:p w:rsidR="00721099" w:rsidRDefault="00721099" w:rsidP="00796FBE">
      <w:pPr>
        <w:pStyle w:val="ListParagraph"/>
        <w:ind w:left="1080"/>
      </w:pPr>
    </w:p>
    <w:p w:rsidR="00721099" w:rsidRDefault="00721099" w:rsidP="00796FBE">
      <w:pPr>
        <w:pStyle w:val="ListParagraph"/>
        <w:ind w:left="1080"/>
      </w:pPr>
    </w:p>
    <w:p w:rsidR="00721099" w:rsidRDefault="00721099" w:rsidP="00796FBE">
      <w:pPr>
        <w:pStyle w:val="ListParagraph"/>
        <w:ind w:left="1080"/>
      </w:pPr>
    </w:p>
    <w:p w:rsidR="0068059F" w:rsidRDefault="0068059F" w:rsidP="0068059F">
      <w:pPr>
        <w:pStyle w:val="ListParagraph"/>
        <w:numPr>
          <w:ilvl w:val="0"/>
          <w:numId w:val="7"/>
        </w:numPr>
      </w:pPr>
      <w:r>
        <w:lastRenderedPageBreak/>
        <w:t>Kneeling</w:t>
      </w:r>
      <w:r w:rsidR="00721099">
        <w:t xml:space="preserve">:  </w:t>
      </w:r>
      <w:r w:rsidR="00721099">
        <w:rPr>
          <w:rFonts w:ascii="Verdana" w:hAnsi="Verdana"/>
          <w:sz w:val="19"/>
          <w:szCs w:val="19"/>
          <w:lang/>
        </w:rPr>
        <w:t>Their feet will be underneath their bottom, not on either side of their hips! </w:t>
      </w:r>
    </w:p>
    <w:p w:rsidR="00796FBE" w:rsidRPr="00796FBE" w:rsidRDefault="00796FBE" w:rsidP="00796FBE">
      <w:pPr>
        <w:pStyle w:val="ListParagraph"/>
        <w:spacing w:before="98" w:after="90" w:line="240" w:lineRule="auto"/>
        <w:ind w:left="1080"/>
        <w:rPr>
          <w:rFonts w:ascii="Arial" w:eastAsia="Times New Roman" w:hAnsi="Arial" w:cs="Arial"/>
          <w:color w:val="222222"/>
          <w:sz w:val="24"/>
          <w:szCs w:val="24"/>
        </w:rPr>
      </w:pPr>
    </w:p>
    <w:p w:rsidR="00796FBE" w:rsidRDefault="00F509C5" w:rsidP="00796FBE">
      <w:pPr>
        <w:pStyle w:val="ListParagraph"/>
        <w:ind w:left="1080"/>
      </w:pPr>
      <w:r w:rsidRPr="00F509C5">
        <w:rPr>
          <w:noProof/>
        </w:rPr>
        <w:drawing>
          <wp:inline distT="0" distB="0" distL="0" distR="0">
            <wp:extent cx="1233488" cy="1122474"/>
            <wp:effectExtent l="19050" t="0" r="4762" b="0"/>
            <wp:docPr id="9" name="Picture 6" descr="https://encrypted-tbn1.gstatic.com/images?q=tbn:ANd9GcSJBAYeV19uEQaMhwwFrHAEHA3VZ24fcEDy-frmKJpKrFLykPncqQ">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encrypted-tbn1.gstatic.com/images?q=tbn:ANd9GcSJBAYeV19uEQaMhwwFrHAEHA3VZ24fcEDy-frmKJpKrFLykPncqQ">
                      <a:hlinkClick r:id="rId14"/>
                    </pic:cNvPr>
                    <pic:cNvPicPr>
                      <a:picLocks noChangeAspect="1" noChangeArrowheads="1"/>
                    </pic:cNvPicPr>
                  </pic:nvPicPr>
                  <pic:blipFill>
                    <a:blip r:embed="rId15" cstate="print"/>
                    <a:srcRect/>
                    <a:stretch>
                      <a:fillRect/>
                    </a:stretch>
                  </pic:blipFill>
                  <pic:spPr bwMode="auto">
                    <a:xfrm>
                      <a:off x="0" y="0"/>
                      <a:ext cx="1233488" cy="1122474"/>
                    </a:xfrm>
                    <a:prstGeom prst="rect">
                      <a:avLst/>
                    </a:prstGeom>
                    <a:noFill/>
                    <a:ln w="9525">
                      <a:noFill/>
                      <a:miter lim="800000"/>
                      <a:headEnd/>
                      <a:tailEnd/>
                    </a:ln>
                  </pic:spPr>
                </pic:pic>
              </a:graphicData>
            </a:graphic>
          </wp:inline>
        </w:drawing>
      </w:r>
      <w:r w:rsidR="00721099">
        <w:rPr>
          <w:rFonts w:ascii="Verdana" w:hAnsi="Verdana"/>
          <w:noProof/>
          <w:sz w:val="19"/>
          <w:szCs w:val="19"/>
        </w:rPr>
        <w:drawing>
          <wp:inline distT="0" distB="0" distL="0" distR="0">
            <wp:extent cx="666750" cy="1027906"/>
            <wp:effectExtent l="19050" t="0" r="0" b="0"/>
            <wp:docPr id="2" name="Picture 1" descr="kneelin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eeling21"/>
                    <pic:cNvPicPr>
                      <a:picLocks noChangeAspect="1" noChangeArrowheads="1"/>
                    </pic:cNvPicPr>
                  </pic:nvPicPr>
                  <pic:blipFill>
                    <a:blip r:embed="rId16" cstate="print"/>
                    <a:srcRect/>
                    <a:stretch>
                      <a:fillRect/>
                    </a:stretch>
                  </pic:blipFill>
                  <pic:spPr bwMode="auto">
                    <a:xfrm>
                      <a:off x="0" y="0"/>
                      <a:ext cx="666750" cy="1027906"/>
                    </a:xfrm>
                    <a:prstGeom prst="rect">
                      <a:avLst/>
                    </a:prstGeom>
                    <a:noFill/>
                    <a:ln w="9525">
                      <a:noFill/>
                      <a:miter lim="800000"/>
                      <a:headEnd/>
                      <a:tailEnd/>
                    </a:ln>
                  </pic:spPr>
                </pic:pic>
              </a:graphicData>
            </a:graphic>
          </wp:inline>
        </w:drawing>
      </w:r>
    </w:p>
    <w:p w:rsidR="00796FBE" w:rsidRDefault="00796FBE" w:rsidP="00796FBE">
      <w:pPr>
        <w:pStyle w:val="ListParagraph"/>
        <w:ind w:left="1080"/>
      </w:pPr>
    </w:p>
    <w:p w:rsidR="00796FBE" w:rsidRDefault="00721099" w:rsidP="00721099">
      <w:pPr>
        <w:pStyle w:val="ListParagraph"/>
        <w:numPr>
          <w:ilvl w:val="0"/>
          <w:numId w:val="7"/>
        </w:numPr>
      </w:pPr>
      <w:r>
        <w:t xml:space="preserve"> Ring sitting:  This position is similar to </w:t>
      </w:r>
      <w:proofErr w:type="spellStart"/>
      <w:r>
        <w:t>criss</w:t>
      </w:r>
      <w:proofErr w:type="spellEnd"/>
      <w:r>
        <w:t xml:space="preserve"> cross applesauce position, </w:t>
      </w:r>
      <w:r>
        <w:rPr>
          <w:rFonts w:ascii="Verdana" w:hAnsi="Verdana"/>
          <w:sz w:val="19"/>
          <w:szCs w:val="19"/>
          <w:lang/>
        </w:rPr>
        <w:t xml:space="preserve">except that your child’s legs are not crossed in front of them.  Instead their legs form a ring with their feet touching to complete the circle.  This position is more stable position than </w:t>
      </w:r>
      <w:proofErr w:type="spellStart"/>
      <w:r>
        <w:rPr>
          <w:rFonts w:ascii="Verdana" w:hAnsi="Verdana"/>
          <w:sz w:val="19"/>
          <w:szCs w:val="19"/>
          <w:lang/>
        </w:rPr>
        <w:t>criss</w:t>
      </w:r>
      <w:proofErr w:type="spellEnd"/>
      <w:r>
        <w:rPr>
          <w:rFonts w:ascii="Verdana" w:hAnsi="Verdana"/>
          <w:sz w:val="19"/>
          <w:szCs w:val="19"/>
          <w:lang/>
        </w:rPr>
        <w:t xml:space="preserve"> cross applesauce when children are first learning to sit.</w:t>
      </w:r>
    </w:p>
    <w:p w:rsidR="00721099" w:rsidRDefault="00721099" w:rsidP="00721099">
      <w:pPr>
        <w:pStyle w:val="ListParagraph"/>
        <w:ind w:left="1080"/>
      </w:pPr>
      <w:r>
        <w:rPr>
          <w:rFonts w:ascii="Verdana" w:hAnsi="Verdana"/>
          <w:noProof/>
          <w:sz w:val="19"/>
          <w:szCs w:val="19"/>
        </w:rPr>
        <w:drawing>
          <wp:inline distT="0" distB="0" distL="0" distR="0">
            <wp:extent cx="1428750" cy="1428750"/>
            <wp:effectExtent l="19050" t="0" r="0" b="0"/>
            <wp:docPr id="7" name="Picture 7" descr="ring-sitting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ing-sitting21"/>
                    <pic:cNvPicPr>
                      <a:picLocks noChangeAspect="1" noChangeArrowheads="1"/>
                    </pic:cNvPicPr>
                  </pic:nvPicPr>
                  <pic:blipFill>
                    <a:blip r:embed="rId17" cstate="print"/>
                    <a:srcRect/>
                    <a:stretch>
                      <a:fillRect/>
                    </a:stretch>
                  </pic:blipFill>
                  <pic:spPr bwMode="auto">
                    <a:xfrm>
                      <a:off x="0" y="0"/>
                      <a:ext cx="1428750" cy="1428750"/>
                    </a:xfrm>
                    <a:prstGeom prst="rect">
                      <a:avLst/>
                    </a:prstGeom>
                    <a:noFill/>
                    <a:ln w="9525">
                      <a:noFill/>
                      <a:miter lim="800000"/>
                      <a:headEnd/>
                      <a:tailEnd/>
                    </a:ln>
                  </pic:spPr>
                </pic:pic>
              </a:graphicData>
            </a:graphic>
          </wp:inline>
        </w:drawing>
      </w:r>
    </w:p>
    <w:p w:rsidR="00796FBE" w:rsidRDefault="00796FBE" w:rsidP="00796FBE">
      <w:pPr>
        <w:ind w:left="720"/>
      </w:pPr>
    </w:p>
    <w:p w:rsidR="002763F7" w:rsidRDefault="002763F7" w:rsidP="00F509C5">
      <w:pPr>
        <w:pStyle w:val="ListParagraph"/>
        <w:ind w:left="1080"/>
      </w:pPr>
    </w:p>
    <w:sectPr w:rsidR="002763F7" w:rsidSect="000457E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40745"/>
    <w:multiLevelType w:val="hybridMultilevel"/>
    <w:tmpl w:val="211C95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C20B17"/>
    <w:multiLevelType w:val="hybridMultilevel"/>
    <w:tmpl w:val="631A35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6877"/>
    <w:multiLevelType w:val="hybridMultilevel"/>
    <w:tmpl w:val="AC525BE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AD46FBF"/>
    <w:multiLevelType w:val="hybridMultilevel"/>
    <w:tmpl w:val="53845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166D07"/>
    <w:multiLevelType w:val="hybridMultilevel"/>
    <w:tmpl w:val="B008A1BA"/>
    <w:lvl w:ilvl="0" w:tplc="67EE8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F87CE0"/>
    <w:multiLevelType w:val="hybridMultilevel"/>
    <w:tmpl w:val="B308EDA0"/>
    <w:lvl w:ilvl="0" w:tplc="C0D673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3B47891"/>
    <w:multiLevelType w:val="hybridMultilevel"/>
    <w:tmpl w:val="9D7ACD44"/>
    <w:lvl w:ilvl="0" w:tplc="80D639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EA52EB5"/>
    <w:multiLevelType w:val="hybridMultilevel"/>
    <w:tmpl w:val="C6E833F8"/>
    <w:lvl w:ilvl="0" w:tplc="F608403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6090361E"/>
    <w:multiLevelType w:val="hybridMultilevel"/>
    <w:tmpl w:val="96888E7E"/>
    <w:lvl w:ilvl="0" w:tplc="9288DA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53C0BFA"/>
    <w:multiLevelType w:val="hybridMultilevel"/>
    <w:tmpl w:val="D87A446E"/>
    <w:lvl w:ilvl="0" w:tplc="68982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5E14775"/>
    <w:multiLevelType w:val="hybridMultilevel"/>
    <w:tmpl w:val="2DB26826"/>
    <w:lvl w:ilvl="0" w:tplc="03B44D2E">
      <w:start w:val="1"/>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6"/>
  </w:num>
  <w:num w:numId="4">
    <w:abstractNumId w:val="9"/>
  </w:num>
  <w:num w:numId="5">
    <w:abstractNumId w:val="4"/>
  </w:num>
  <w:num w:numId="6">
    <w:abstractNumId w:val="10"/>
  </w:num>
  <w:num w:numId="7">
    <w:abstractNumId w:val="8"/>
  </w:num>
  <w:num w:numId="8">
    <w:abstractNumId w:val="5"/>
  </w:num>
  <w:num w:numId="9">
    <w:abstractNumId w:val="7"/>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efaultTabStop w:val="720"/>
  <w:characterSpacingControl w:val="doNotCompress"/>
  <w:compat/>
  <w:rsids>
    <w:rsidRoot w:val="00710930"/>
    <w:rsid w:val="000457E9"/>
    <w:rsid w:val="00175A91"/>
    <w:rsid w:val="002763F7"/>
    <w:rsid w:val="00367B98"/>
    <w:rsid w:val="003A1255"/>
    <w:rsid w:val="004352A7"/>
    <w:rsid w:val="00552285"/>
    <w:rsid w:val="005E422E"/>
    <w:rsid w:val="006479BB"/>
    <w:rsid w:val="0068059F"/>
    <w:rsid w:val="00710930"/>
    <w:rsid w:val="00721099"/>
    <w:rsid w:val="00796FBE"/>
    <w:rsid w:val="00AC05B0"/>
    <w:rsid w:val="00D13029"/>
    <w:rsid w:val="00D1560F"/>
    <w:rsid w:val="00F509C5"/>
    <w:rsid w:val="00F72A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7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930"/>
    <w:pPr>
      <w:ind w:left="720"/>
      <w:contextualSpacing/>
    </w:pPr>
  </w:style>
  <w:style w:type="paragraph" w:styleId="BalloonText">
    <w:name w:val="Balloon Text"/>
    <w:basedOn w:val="Normal"/>
    <w:link w:val="BalloonTextChar"/>
    <w:uiPriority w:val="99"/>
    <w:semiHidden/>
    <w:unhideWhenUsed/>
    <w:rsid w:val="002763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63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40151969">
      <w:bodyDiv w:val="1"/>
      <w:marLeft w:val="0"/>
      <w:marRight w:val="0"/>
      <w:marTop w:val="0"/>
      <w:marBottom w:val="0"/>
      <w:divBdr>
        <w:top w:val="none" w:sz="0" w:space="0" w:color="auto"/>
        <w:left w:val="none" w:sz="0" w:space="0" w:color="auto"/>
        <w:bottom w:val="none" w:sz="0" w:space="0" w:color="auto"/>
        <w:right w:val="none" w:sz="0" w:space="0" w:color="auto"/>
      </w:divBdr>
      <w:divsChild>
        <w:div w:id="1655648290">
          <w:marLeft w:val="0"/>
          <w:marRight w:val="0"/>
          <w:marTop w:val="0"/>
          <w:marBottom w:val="0"/>
          <w:divBdr>
            <w:top w:val="none" w:sz="0" w:space="0" w:color="auto"/>
            <w:left w:val="none" w:sz="0" w:space="0" w:color="auto"/>
            <w:bottom w:val="none" w:sz="0" w:space="0" w:color="auto"/>
            <w:right w:val="none" w:sz="0" w:space="0" w:color="auto"/>
          </w:divBdr>
          <w:divsChild>
            <w:div w:id="2017607717">
              <w:marLeft w:val="0"/>
              <w:marRight w:val="0"/>
              <w:marTop w:val="0"/>
              <w:marBottom w:val="0"/>
              <w:divBdr>
                <w:top w:val="none" w:sz="0" w:space="0" w:color="auto"/>
                <w:left w:val="none" w:sz="0" w:space="0" w:color="auto"/>
                <w:bottom w:val="none" w:sz="0" w:space="0" w:color="auto"/>
                <w:right w:val="none" w:sz="0" w:space="0" w:color="auto"/>
              </w:divBdr>
              <w:divsChild>
                <w:div w:id="306125762">
                  <w:marLeft w:val="0"/>
                  <w:marRight w:val="0"/>
                  <w:marTop w:val="98"/>
                  <w:marBottom w:val="0"/>
                  <w:divBdr>
                    <w:top w:val="none" w:sz="0" w:space="0" w:color="auto"/>
                    <w:left w:val="none" w:sz="0" w:space="0" w:color="auto"/>
                    <w:bottom w:val="none" w:sz="0" w:space="0" w:color="auto"/>
                    <w:right w:val="none" w:sz="0" w:space="0" w:color="auto"/>
                  </w:divBdr>
                  <w:divsChild>
                    <w:div w:id="1331248469">
                      <w:marLeft w:val="0"/>
                      <w:marRight w:val="0"/>
                      <w:marTop w:val="0"/>
                      <w:marBottom w:val="90"/>
                      <w:divBdr>
                        <w:top w:val="none" w:sz="0" w:space="0" w:color="auto"/>
                        <w:left w:val="none" w:sz="0" w:space="0" w:color="auto"/>
                        <w:bottom w:val="none" w:sz="0" w:space="0" w:color="auto"/>
                        <w:right w:val="none" w:sz="0" w:space="0" w:color="auto"/>
                      </w:divBdr>
                      <w:divsChild>
                        <w:div w:id="163057784">
                          <w:marLeft w:val="0"/>
                          <w:marRight w:val="0"/>
                          <w:marTop w:val="0"/>
                          <w:marBottom w:val="0"/>
                          <w:divBdr>
                            <w:top w:val="none" w:sz="0" w:space="0" w:color="auto"/>
                            <w:left w:val="none" w:sz="0" w:space="0" w:color="auto"/>
                            <w:bottom w:val="none" w:sz="0" w:space="0" w:color="auto"/>
                            <w:right w:val="none" w:sz="0" w:space="0" w:color="auto"/>
                          </w:divBdr>
                          <w:divsChild>
                            <w:div w:id="970402422">
                              <w:marLeft w:val="0"/>
                              <w:marRight w:val="0"/>
                              <w:marTop w:val="0"/>
                              <w:marBottom w:val="0"/>
                              <w:divBdr>
                                <w:top w:val="none" w:sz="0" w:space="0" w:color="auto"/>
                                <w:left w:val="none" w:sz="0" w:space="0" w:color="auto"/>
                                <w:bottom w:val="none" w:sz="0" w:space="0" w:color="auto"/>
                                <w:right w:val="none" w:sz="0" w:space="0" w:color="auto"/>
                              </w:divBdr>
                              <w:divsChild>
                                <w:div w:id="203567836">
                                  <w:marLeft w:val="0"/>
                                  <w:marRight w:val="0"/>
                                  <w:marTop w:val="0"/>
                                  <w:marBottom w:val="0"/>
                                  <w:divBdr>
                                    <w:top w:val="none" w:sz="0" w:space="0" w:color="auto"/>
                                    <w:left w:val="none" w:sz="0" w:space="0" w:color="auto"/>
                                    <w:bottom w:val="none" w:sz="0" w:space="0" w:color="auto"/>
                                    <w:right w:val="none" w:sz="0" w:space="0" w:color="auto"/>
                                  </w:divBdr>
                                  <w:divsChild>
                                    <w:div w:id="294600302">
                                      <w:marLeft w:val="0"/>
                                      <w:marRight w:val="0"/>
                                      <w:marTop w:val="0"/>
                                      <w:marBottom w:val="0"/>
                                      <w:divBdr>
                                        <w:top w:val="none" w:sz="0" w:space="0" w:color="auto"/>
                                        <w:left w:val="none" w:sz="0" w:space="0" w:color="auto"/>
                                        <w:bottom w:val="none" w:sz="0" w:space="0" w:color="auto"/>
                                        <w:right w:val="none" w:sz="0" w:space="0" w:color="auto"/>
                                      </w:divBdr>
                                      <w:divsChild>
                                        <w:div w:id="1104031811">
                                          <w:marLeft w:val="0"/>
                                          <w:marRight w:val="0"/>
                                          <w:marTop w:val="0"/>
                                          <w:marBottom w:val="0"/>
                                          <w:divBdr>
                                            <w:top w:val="none" w:sz="0" w:space="0" w:color="auto"/>
                                            <w:left w:val="none" w:sz="0" w:space="0" w:color="auto"/>
                                            <w:bottom w:val="none" w:sz="0" w:space="0" w:color="auto"/>
                                            <w:right w:val="none" w:sz="0" w:space="0" w:color="auto"/>
                                          </w:divBdr>
                                          <w:divsChild>
                                            <w:div w:id="673846702">
                                              <w:marLeft w:val="0"/>
                                              <w:marRight w:val="0"/>
                                              <w:marTop w:val="0"/>
                                              <w:marBottom w:val="0"/>
                                              <w:divBdr>
                                                <w:top w:val="none" w:sz="0" w:space="0" w:color="auto"/>
                                                <w:left w:val="none" w:sz="0" w:space="0" w:color="auto"/>
                                                <w:bottom w:val="none" w:sz="0" w:space="0" w:color="auto"/>
                                                <w:right w:val="none" w:sz="0" w:space="0" w:color="auto"/>
                                              </w:divBdr>
                                              <w:divsChild>
                                                <w:div w:id="153164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2319685">
      <w:bodyDiv w:val="1"/>
      <w:marLeft w:val="0"/>
      <w:marRight w:val="0"/>
      <w:marTop w:val="0"/>
      <w:marBottom w:val="0"/>
      <w:divBdr>
        <w:top w:val="none" w:sz="0" w:space="0" w:color="auto"/>
        <w:left w:val="none" w:sz="0" w:space="0" w:color="auto"/>
        <w:bottom w:val="none" w:sz="0" w:space="0" w:color="auto"/>
        <w:right w:val="none" w:sz="0" w:space="0" w:color="auto"/>
      </w:divBdr>
      <w:divsChild>
        <w:div w:id="1444761690">
          <w:marLeft w:val="0"/>
          <w:marRight w:val="0"/>
          <w:marTop w:val="0"/>
          <w:marBottom w:val="0"/>
          <w:divBdr>
            <w:top w:val="none" w:sz="0" w:space="0" w:color="auto"/>
            <w:left w:val="none" w:sz="0" w:space="0" w:color="auto"/>
            <w:bottom w:val="none" w:sz="0" w:space="0" w:color="auto"/>
            <w:right w:val="none" w:sz="0" w:space="0" w:color="auto"/>
          </w:divBdr>
          <w:divsChild>
            <w:div w:id="835461641">
              <w:marLeft w:val="0"/>
              <w:marRight w:val="0"/>
              <w:marTop w:val="0"/>
              <w:marBottom w:val="0"/>
              <w:divBdr>
                <w:top w:val="none" w:sz="0" w:space="0" w:color="auto"/>
                <w:left w:val="none" w:sz="0" w:space="0" w:color="auto"/>
                <w:bottom w:val="none" w:sz="0" w:space="0" w:color="auto"/>
                <w:right w:val="none" w:sz="0" w:space="0" w:color="auto"/>
              </w:divBdr>
              <w:divsChild>
                <w:div w:id="321738082">
                  <w:marLeft w:val="0"/>
                  <w:marRight w:val="0"/>
                  <w:marTop w:val="98"/>
                  <w:marBottom w:val="0"/>
                  <w:divBdr>
                    <w:top w:val="none" w:sz="0" w:space="0" w:color="auto"/>
                    <w:left w:val="none" w:sz="0" w:space="0" w:color="auto"/>
                    <w:bottom w:val="none" w:sz="0" w:space="0" w:color="auto"/>
                    <w:right w:val="none" w:sz="0" w:space="0" w:color="auto"/>
                  </w:divBdr>
                  <w:divsChild>
                    <w:div w:id="239600797">
                      <w:marLeft w:val="0"/>
                      <w:marRight w:val="0"/>
                      <w:marTop w:val="0"/>
                      <w:marBottom w:val="90"/>
                      <w:divBdr>
                        <w:top w:val="none" w:sz="0" w:space="0" w:color="auto"/>
                        <w:left w:val="none" w:sz="0" w:space="0" w:color="auto"/>
                        <w:bottom w:val="none" w:sz="0" w:space="0" w:color="auto"/>
                        <w:right w:val="none" w:sz="0" w:space="0" w:color="auto"/>
                      </w:divBdr>
                      <w:divsChild>
                        <w:div w:id="1976791699">
                          <w:marLeft w:val="0"/>
                          <w:marRight w:val="0"/>
                          <w:marTop w:val="0"/>
                          <w:marBottom w:val="0"/>
                          <w:divBdr>
                            <w:top w:val="none" w:sz="0" w:space="0" w:color="auto"/>
                            <w:left w:val="none" w:sz="0" w:space="0" w:color="auto"/>
                            <w:bottom w:val="none" w:sz="0" w:space="0" w:color="auto"/>
                            <w:right w:val="none" w:sz="0" w:space="0" w:color="auto"/>
                          </w:divBdr>
                          <w:divsChild>
                            <w:div w:id="1301111664">
                              <w:marLeft w:val="0"/>
                              <w:marRight w:val="0"/>
                              <w:marTop w:val="0"/>
                              <w:marBottom w:val="0"/>
                              <w:divBdr>
                                <w:top w:val="none" w:sz="0" w:space="0" w:color="auto"/>
                                <w:left w:val="none" w:sz="0" w:space="0" w:color="auto"/>
                                <w:bottom w:val="none" w:sz="0" w:space="0" w:color="auto"/>
                                <w:right w:val="none" w:sz="0" w:space="0" w:color="auto"/>
                              </w:divBdr>
                              <w:divsChild>
                                <w:div w:id="1430737147">
                                  <w:marLeft w:val="0"/>
                                  <w:marRight w:val="0"/>
                                  <w:marTop w:val="0"/>
                                  <w:marBottom w:val="0"/>
                                  <w:divBdr>
                                    <w:top w:val="none" w:sz="0" w:space="0" w:color="auto"/>
                                    <w:left w:val="none" w:sz="0" w:space="0" w:color="auto"/>
                                    <w:bottom w:val="none" w:sz="0" w:space="0" w:color="auto"/>
                                    <w:right w:val="none" w:sz="0" w:space="0" w:color="auto"/>
                                  </w:divBdr>
                                  <w:divsChild>
                                    <w:div w:id="1743791742">
                                      <w:marLeft w:val="0"/>
                                      <w:marRight w:val="0"/>
                                      <w:marTop w:val="0"/>
                                      <w:marBottom w:val="0"/>
                                      <w:divBdr>
                                        <w:top w:val="none" w:sz="0" w:space="0" w:color="auto"/>
                                        <w:left w:val="none" w:sz="0" w:space="0" w:color="auto"/>
                                        <w:bottom w:val="none" w:sz="0" w:space="0" w:color="auto"/>
                                        <w:right w:val="none" w:sz="0" w:space="0" w:color="auto"/>
                                      </w:divBdr>
                                      <w:divsChild>
                                        <w:div w:id="2089231262">
                                          <w:marLeft w:val="0"/>
                                          <w:marRight w:val="0"/>
                                          <w:marTop w:val="0"/>
                                          <w:marBottom w:val="0"/>
                                          <w:divBdr>
                                            <w:top w:val="none" w:sz="0" w:space="0" w:color="auto"/>
                                            <w:left w:val="none" w:sz="0" w:space="0" w:color="auto"/>
                                            <w:bottom w:val="none" w:sz="0" w:space="0" w:color="auto"/>
                                            <w:right w:val="none" w:sz="0" w:space="0" w:color="auto"/>
                                          </w:divBdr>
                                          <w:divsChild>
                                            <w:div w:id="1011953814">
                                              <w:marLeft w:val="0"/>
                                              <w:marRight w:val="0"/>
                                              <w:marTop w:val="0"/>
                                              <w:marBottom w:val="0"/>
                                              <w:divBdr>
                                                <w:top w:val="none" w:sz="0" w:space="0" w:color="auto"/>
                                                <w:left w:val="none" w:sz="0" w:space="0" w:color="auto"/>
                                                <w:bottom w:val="none" w:sz="0" w:space="0" w:color="auto"/>
                                                <w:right w:val="none" w:sz="0" w:space="0" w:color="auto"/>
                                              </w:divBdr>
                                              <w:divsChild>
                                                <w:div w:id="3600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41416612">
      <w:bodyDiv w:val="1"/>
      <w:marLeft w:val="0"/>
      <w:marRight w:val="0"/>
      <w:marTop w:val="0"/>
      <w:marBottom w:val="0"/>
      <w:divBdr>
        <w:top w:val="none" w:sz="0" w:space="0" w:color="auto"/>
        <w:left w:val="none" w:sz="0" w:space="0" w:color="auto"/>
        <w:bottom w:val="none" w:sz="0" w:space="0" w:color="auto"/>
        <w:right w:val="none" w:sz="0" w:space="0" w:color="auto"/>
      </w:divBdr>
      <w:divsChild>
        <w:div w:id="101919306">
          <w:marLeft w:val="0"/>
          <w:marRight w:val="0"/>
          <w:marTop w:val="0"/>
          <w:marBottom w:val="0"/>
          <w:divBdr>
            <w:top w:val="none" w:sz="0" w:space="0" w:color="auto"/>
            <w:left w:val="none" w:sz="0" w:space="0" w:color="auto"/>
            <w:bottom w:val="none" w:sz="0" w:space="0" w:color="auto"/>
            <w:right w:val="none" w:sz="0" w:space="0" w:color="auto"/>
          </w:divBdr>
          <w:divsChild>
            <w:div w:id="2085685706">
              <w:marLeft w:val="0"/>
              <w:marRight w:val="0"/>
              <w:marTop w:val="0"/>
              <w:marBottom w:val="0"/>
              <w:divBdr>
                <w:top w:val="none" w:sz="0" w:space="0" w:color="auto"/>
                <w:left w:val="none" w:sz="0" w:space="0" w:color="auto"/>
                <w:bottom w:val="none" w:sz="0" w:space="0" w:color="auto"/>
                <w:right w:val="none" w:sz="0" w:space="0" w:color="auto"/>
              </w:divBdr>
              <w:divsChild>
                <w:div w:id="1503665294">
                  <w:marLeft w:val="0"/>
                  <w:marRight w:val="0"/>
                  <w:marTop w:val="98"/>
                  <w:marBottom w:val="0"/>
                  <w:divBdr>
                    <w:top w:val="none" w:sz="0" w:space="0" w:color="auto"/>
                    <w:left w:val="none" w:sz="0" w:space="0" w:color="auto"/>
                    <w:bottom w:val="none" w:sz="0" w:space="0" w:color="auto"/>
                    <w:right w:val="none" w:sz="0" w:space="0" w:color="auto"/>
                  </w:divBdr>
                  <w:divsChild>
                    <w:div w:id="1248616060">
                      <w:marLeft w:val="0"/>
                      <w:marRight w:val="0"/>
                      <w:marTop w:val="0"/>
                      <w:marBottom w:val="90"/>
                      <w:divBdr>
                        <w:top w:val="none" w:sz="0" w:space="0" w:color="auto"/>
                        <w:left w:val="none" w:sz="0" w:space="0" w:color="auto"/>
                        <w:bottom w:val="none" w:sz="0" w:space="0" w:color="auto"/>
                        <w:right w:val="none" w:sz="0" w:space="0" w:color="auto"/>
                      </w:divBdr>
                      <w:divsChild>
                        <w:div w:id="840393203">
                          <w:marLeft w:val="0"/>
                          <w:marRight w:val="0"/>
                          <w:marTop w:val="0"/>
                          <w:marBottom w:val="0"/>
                          <w:divBdr>
                            <w:top w:val="none" w:sz="0" w:space="0" w:color="auto"/>
                            <w:left w:val="none" w:sz="0" w:space="0" w:color="auto"/>
                            <w:bottom w:val="none" w:sz="0" w:space="0" w:color="auto"/>
                            <w:right w:val="none" w:sz="0" w:space="0" w:color="auto"/>
                          </w:divBdr>
                          <w:divsChild>
                            <w:div w:id="1631280433">
                              <w:marLeft w:val="0"/>
                              <w:marRight w:val="0"/>
                              <w:marTop w:val="0"/>
                              <w:marBottom w:val="0"/>
                              <w:divBdr>
                                <w:top w:val="none" w:sz="0" w:space="0" w:color="auto"/>
                                <w:left w:val="none" w:sz="0" w:space="0" w:color="auto"/>
                                <w:bottom w:val="none" w:sz="0" w:space="0" w:color="auto"/>
                                <w:right w:val="none" w:sz="0" w:space="0" w:color="auto"/>
                              </w:divBdr>
                              <w:divsChild>
                                <w:div w:id="1403256841">
                                  <w:marLeft w:val="0"/>
                                  <w:marRight w:val="0"/>
                                  <w:marTop w:val="0"/>
                                  <w:marBottom w:val="0"/>
                                  <w:divBdr>
                                    <w:top w:val="none" w:sz="0" w:space="0" w:color="auto"/>
                                    <w:left w:val="none" w:sz="0" w:space="0" w:color="auto"/>
                                    <w:bottom w:val="none" w:sz="0" w:space="0" w:color="auto"/>
                                    <w:right w:val="none" w:sz="0" w:space="0" w:color="auto"/>
                                  </w:divBdr>
                                  <w:divsChild>
                                    <w:div w:id="1854875706">
                                      <w:marLeft w:val="0"/>
                                      <w:marRight w:val="0"/>
                                      <w:marTop w:val="0"/>
                                      <w:marBottom w:val="0"/>
                                      <w:divBdr>
                                        <w:top w:val="none" w:sz="0" w:space="0" w:color="auto"/>
                                        <w:left w:val="none" w:sz="0" w:space="0" w:color="auto"/>
                                        <w:bottom w:val="none" w:sz="0" w:space="0" w:color="auto"/>
                                        <w:right w:val="none" w:sz="0" w:space="0" w:color="auto"/>
                                      </w:divBdr>
                                      <w:divsChild>
                                        <w:div w:id="1921409277">
                                          <w:marLeft w:val="0"/>
                                          <w:marRight w:val="0"/>
                                          <w:marTop w:val="0"/>
                                          <w:marBottom w:val="0"/>
                                          <w:divBdr>
                                            <w:top w:val="none" w:sz="0" w:space="0" w:color="auto"/>
                                            <w:left w:val="none" w:sz="0" w:space="0" w:color="auto"/>
                                            <w:bottom w:val="none" w:sz="0" w:space="0" w:color="auto"/>
                                            <w:right w:val="none" w:sz="0" w:space="0" w:color="auto"/>
                                          </w:divBdr>
                                          <w:divsChild>
                                            <w:div w:id="159545215">
                                              <w:marLeft w:val="0"/>
                                              <w:marRight w:val="0"/>
                                              <w:marTop w:val="0"/>
                                              <w:marBottom w:val="0"/>
                                              <w:divBdr>
                                                <w:top w:val="none" w:sz="0" w:space="0" w:color="auto"/>
                                                <w:left w:val="none" w:sz="0" w:space="0" w:color="auto"/>
                                                <w:bottom w:val="none" w:sz="0" w:space="0" w:color="auto"/>
                                                <w:right w:val="none" w:sz="0" w:space="0" w:color="auto"/>
                                              </w:divBdr>
                                              <w:divsChild>
                                                <w:div w:id="92006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www.surestep.net/media/images/products/CrissCrossers.png&amp;imgrefurl=http://www.surestep.net/criss_crossers.php&amp;h=469&amp;w=377&amp;tbnid=ytxZzhi2Y6fpAM:&amp;zoom=1&amp;docid=xcOG3hpcMdRplM&amp;ei=Yi80VOufCNeSsQTTlIGoAQ&amp;tbm=isch&amp;ved=0CFUQMygpMCk&amp;iact=rc&amp;uact=3&amp;dur=710&amp;page=2&amp;start=24&amp;ndsp=32"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hyperlink" Target="http://www.google.com/url?sa=i&amp;rct=j&amp;q=&amp;esrc=s&amp;source=images&amp;cd=&amp;cad=rja&amp;uact=8&amp;docid=wHuDLRMHITVwZM&amp;tbnid=_uz5VdyR5NY-_M:&amp;ved=0CAcQjRw&amp;url=http://beyondbasicplay.wordpress.com/2012/09/07/but-they-look-so-cute-when-they-do-that-w-sitting/&amp;ei=cC80VKWEFtbGsQT9rIGYCw&amp;bvm=bv.76943099,d.cWc&amp;psig=AFQjCNHwOX752d527fdSPpG5kSBQdGqELw&amp;ust=1412792546419470" TargetMode="External"/><Relationship Id="rId11" Type="http://schemas.openxmlformats.org/officeDocument/2006/relationships/hyperlink" Target="http://www.google.com/url?sa=i&amp;rct=j&amp;q=&amp;esrc=s&amp;source=images&amp;cd=&amp;cad=rja&amp;uact=8&amp;docid=GQkPxFQa522kuM&amp;tbnid=2m5qCAycQFX9rM:&amp;ved=0CAcQjRw&amp;url=http://www.walkaboutmag.com/54plantarfasciitisPT2.html&amp;ei=NDM0VMOrBrOSsQSSiYL4Dg&amp;psig=AFQjCNHh_Y8UR_XfizmautTpbmHu7cXVxA&amp;ust=1412793430867241"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google.com/url?sa=i&amp;rct=j&amp;q=&amp;esrc=s&amp;source=images&amp;cd=&amp;cad=rja&amp;uact=8&amp;docid=cMsRVAYe8jaUtM&amp;tbnid=Be5ZvIwgl-dGlM:&amp;ved=0CAcQjRw&amp;url=http://www.christmastimeclipart.com/image/kneeling-children-clipart.html&amp;ei=lTI0VKnBOPSAsQSPoILACA&amp;bvm=bv.76943099,d.cWc&amp;psig=AFQjCNFc3OEjm85-5REbUaVdv6o3sC4cWQ&amp;ust=14127932458169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7E2760-2627-42CA-9B00-51B1BA764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458</Words>
  <Characters>2614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JBandstra</dc:creator>
  <cp:lastModifiedBy>JBandstra</cp:lastModifiedBy>
  <cp:revision>4</cp:revision>
  <dcterms:created xsi:type="dcterms:W3CDTF">2014-09-30T18:33:00Z</dcterms:created>
  <dcterms:modified xsi:type="dcterms:W3CDTF">2014-10-08T18:45:00Z</dcterms:modified>
</cp:coreProperties>
</file>